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3D49FE">
        <w:rPr>
          <w:rFonts w:ascii="Arial" w:hAnsi="Arial" w:cs="Arial"/>
          <w:sz w:val="16"/>
          <w:szCs w:val="16"/>
        </w:rPr>
        <w:t>19</w:t>
      </w:r>
      <w:r w:rsidR="00010CA3">
        <w:rPr>
          <w:rFonts w:ascii="Arial" w:hAnsi="Arial" w:cs="Arial"/>
          <w:sz w:val="16"/>
          <w:szCs w:val="16"/>
        </w:rPr>
        <w:t>4</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B14957">
        <w:rPr>
          <w:rFonts w:ascii="Arial" w:hAnsi="Arial" w:cs="Arial"/>
          <w:b/>
          <w:bCs/>
          <w:sz w:val="16"/>
          <w:szCs w:val="16"/>
        </w:rPr>
        <w:t>ELETRÔNICO</w:t>
      </w:r>
      <w:r w:rsidR="00067B8E" w:rsidRPr="00067B8E">
        <w:rPr>
          <w:rFonts w:ascii="Arial" w:hAnsi="Arial" w:cs="Arial"/>
          <w:b/>
          <w:bCs/>
          <w:sz w:val="16"/>
          <w:szCs w:val="16"/>
        </w:rPr>
        <w:t>:</w:t>
      </w:r>
      <w:r w:rsidR="00B14957">
        <w:rPr>
          <w:rFonts w:ascii="Arial" w:hAnsi="Arial" w:cs="Arial"/>
          <w:b/>
          <w:bCs/>
          <w:sz w:val="16"/>
          <w:szCs w:val="16"/>
        </w:rPr>
        <w:t xml:space="preserve"> </w:t>
      </w:r>
      <w:r w:rsidR="00010CA3" w:rsidRPr="00D35323">
        <w:rPr>
          <w:rFonts w:ascii="Arial" w:hAnsi="Arial" w:cs="Arial"/>
          <w:bCs/>
          <w:sz w:val="16"/>
          <w:szCs w:val="16"/>
        </w:rPr>
        <w:t>608</w:t>
      </w:r>
      <w:r w:rsidR="00B14957" w:rsidRPr="00D35323">
        <w:rPr>
          <w:rFonts w:ascii="Arial" w:hAnsi="Arial" w:cs="Arial"/>
          <w:bCs/>
          <w:sz w:val="16"/>
          <w:szCs w:val="16"/>
        </w:rPr>
        <w:t>/2013</w:t>
      </w:r>
      <w:r w:rsidR="00C53CAF" w:rsidRPr="00D35323">
        <w:rPr>
          <w:rFonts w:ascii="Arial" w:hAnsi="Arial" w:cs="Arial"/>
          <w:bCs/>
          <w:sz w:val="16"/>
          <w:szCs w:val="16"/>
        </w:rPr>
        <w:t>/</w:t>
      </w:r>
      <w:r w:rsidR="00DC5B3B" w:rsidRPr="00D35323">
        <w:rPr>
          <w:rFonts w:ascii="Arial" w:hAnsi="Arial" w:cs="Arial"/>
          <w:bCs/>
          <w:sz w:val="16"/>
          <w:szCs w:val="16"/>
        </w:rPr>
        <w:t>SUPEL</w:t>
      </w:r>
      <w:r w:rsidR="00C53CAF" w:rsidRPr="001D13A1">
        <w:rPr>
          <w:rFonts w:ascii="Arial" w:hAnsi="Arial" w:cs="Arial"/>
          <w:bCs/>
          <w:sz w:val="16"/>
          <w:szCs w:val="16"/>
        </w:rPr>
        <w:t>/RO</w:t>
      </w:r>
    </w:p>
    <w:p w:rsidR="00D1582B" w:rsidRDefault="009D2314" w:rsidP="009D2314">
      <w:pPr>
        <w:jc w:val="both"/>
        <w:rPr>
          <w:rFonts w:ascii="Arial" w:hAnsi="Arial" w:cs="Arial"/>
          <w:bCs/>
          <w:sz w:val="16"/>
          <w:szCs w:val="16"/>
        </w:rPr>
      </w:pPr>
      <w:r w:rsidRPr="00067B8E">
        <w:rPr>
          <w:rFonts w:ascii="Arial" w:hAnsi="Arial" w:cs="Arial"/>
          <w:b/>
          <w:bCs/>
          <w:sz w:val="16"/>
          <w:szCs w:val="16"/>
        </w:rPr>
        <w:t xml:space="preserve">PROCESSO: </w:t>
      </w:r>
      <w:proofErr w:type="gramStart"/>
      <w:r w:rsidR="006E6225">
        <w:rPr>
          <w:rFonts w:ascii="Arial" w:hAnsi="Arial" w:cs="Arial"/>
          <w:bCs/>
          <w:sz w:val="16"/>
          <w:szCs w:val="16"/>
        </w:rPr>
        <w:t>01-</w:t>
      </w:r>
      <w:r w:rsidR="003D49FE">
        <w:rPr>
          <w:rFonts w:ascii="Arial" w:hAnsi="Arial" w:cs="Arial"/>
          <w:bCs/>
          <w:sz w:val="16"/>
          <w:szCs w:val="16"/>
        </w:rPr>
        <w:t>1712</w:t>
      </w:r>
      <w:r w:rsidR="00B14957">
        <w:rPr>
          <w:rFonts w:ascii="Arial" w:hAnsi="Arial" w:cs="Arial"/>
          <w:bCs/>
          <w:sz w:val="16"/>
          <w:szCs w:val="16"/>
        </w:rPr>
        <w:t>.</w:t>
      </w:r>
      <w:proofErr w:type="gramEnd"/>
      <w:r w:rsidR="003D49FE">
        <w:rPr>
          <w:rFonts w:ascii="Arial" w:hAnsi="Arial" w:cs="Arial"/>
          <w:bCs/>
          <w:sz w:val="16"/>
          <w:szCs w:val="16"/>
        </w:rPr>
        <w:t>0</w:t>
      </w:r>
      <w:r w:rsidR="00010CA3">
        <w:rPr>
          <w:rFonts w:ascii="Arial" w:hAnsi="Arial" w:cs="Arial"/>
          <w:bCs/>
          <w:sz w:val="16"/>
          <w:szCs w:val="16"/>
        </w:rPr>
        <w:t>1520</w:t>
      </w:r>
      <w:r w:rsidR="00F17DD3">
        <w:rPr>
          <w:rFonts w:ascii="Arial" w:hAnsi="Arial" w:cs="Arial"/>
          <w:bCs/>
          <w:sz w:val="16"/>
          <w:szCs w:val="16"/>
        </w:rPr>
        <w:t>-0</w:t>
      </w:r>
      <w:r w:rsidR="00B14957">
        <w:rPr>
          <w:rFonts w:ascii="Arial" w:hAnsi="Arial" w:cs="Arial"/>
          <w:bCs/>
          <w:sz w:val="16"/>
          <w:szCs w:val="16"/>
        </w:rPr>
        <w:t>0</w:t>
      </w:r>
      <w:r w:rsidR="00F17DD3">
        <w:rPr>
          <w:rFonts w:ascii="Arial" w:hAnsi="Arial" w:cs="Arial"/>
          <w:bCs/>
          <w:sz w:val="16"/>
          <w:szCs w:val="16"/>
        </w:rPr>
        <w:t>/2013</w:t>
      </w:r>
    </w:p>
    <w:p w:rsidR="000F74A8" w:rsidRPr="00067B8E" w:rsidRDefault="000F74A8"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p>
    <w:p w:rsidR="009D2314" w:rsidRPr="00CB6779" w:rsidRDefault="002E300A" w:rsidP="00F17DD3">
      <w:pPr>
        <w:pStyle w:val="Corpodetexto21"/>
        <w:jc w:val="both"/>
        <w:rPr>
          <w:rFonts w:ascii="Arial" w:hAnsi="Arial" w:cs="Arial"/>
          <w:b/>
          <w:color w:val="FF0000"/>
          <w:sz w:val="16"/>
          <w:szCs w:val="16"/>
        </w:rPr>
      </w:pPr>
      <w:r w:rsidRPr="00722E44">
        <w:rPr>
          <w:rFonts w:ascii="Arial" w:hAnsi="Arial" w:cs="Arial"/>
          <w:sz w:val="16"/>
          <w:szCs w:val="16"/>
        </w:rPr>
        <w:t xml:space="preserve">Pelo presente instrumento, o Estado de Rondônia, através da SUPERINTENDÊNCIA ESTADUAL DE COMPRAS E LICITAÇÕES – SUPEL </w:t>
      </w:r>
      <w:r w:rsidRPr="00722E44">
        <w:rPr>
          <w:rFonts w:ascii="Arial" w:hAnsi="Arial" w:cs="Arial"/>
          <w:color w:val="000000"/>
          <w:sz w:val="16"/>
          <w:szCs w:val="16"/>
        </w:rPr>
        <w:t xml:space="preserve">situada à </w:t>
      </w:r>
      <w:r w:rsidRPr="00722E44">
        <w:rPr>
          <w:rFonts w:ascii="Arial" w:hAnsi="Arial" w:cs="Arial"/>
          <w:sz w:val="16"/>
          <w:szCs w:val="16"/>
        </w:rPr>
        <w:t>AV. FARQUAR N° 2986 COMPLEXO RIO MADEIRA EDIFÍCIO</w:t>
      </w:r>
      <w:r w:rsidR="00624815">
        <w:rPr>
          <w:rFonts w:ascii="Arial" w:hAnsi="Arial" w:cs="Arial"/>
          <w:sz w:val="16"/>
          <w:szCs w:val="16"/>
        </w:rPr>
        <w:t>, CURVO 03</w:t>
      </w:r>
      <w:r w:rsidRPr="00722E44">
        <w:rPr>
          <w:rFonts w:ascii="Arial" w:hAnsi="Arial" w:cs="Arial"/>
          <w:sz w:val="16"/>
          <w:szCs w:val="16"/>
        </w:rPr>
        <w:t xml:space="preserve"> RIO JAMARI 1º ANDAR – BAIRRO: PEDRINHAS</w:t>
      </w:r>
      <w:r w:rsidRPr="00722E44">
        <w:rPr>
          <w:rFonts w:ascii="Arial" w:hAnsi="Arial" w:cs="Arial"/>
          <w:color w:val="000000"/>
          <w:sz w:val="16"/>
          <w:szCs w:val="16"/>
        </w:rPr>
        <w:t xml:space="preserve">, neste ato representado pelo </w:t>
      </w:r>
      <w:r w:rsidRPr="00CB6779">
        <w:rPr>
          <w:rFonts w:ascii="Arial" w:hAnsi="Arial" w:cs="Arial"/>
          <w:b/>
          <w:bCs/>
          <w:color w:val="000000"/>
          <w:sz w:val="16"/>
          <w:szCs w:val="16"/>
        </w:rPr>
        <w:t>Superintendente da SUPEL</w:t>
      </w:r>
      <w:r w:rsidRPr="00CB6779">
        <w:rPr>
          <w:rFonts w:ascii="Arial" w:hAnsi="Arial" w:cs="Arial"/>
          <w:color w:val="000000"/>
          <w:sz w:val="16"/>
          <w:szCs w:val="16"/>
        </w:rPr>
        <w:t xml:space="preserve">, Senhor Márcio Rogério Gabriel e a(s) empresa(s) qualificada(s) no Anexo Único desta Ata, resolvem </w:t>
      </w:r>
      <w:r w:rsidRPr="00CB6779">
        <w:rPr>
          <w:rFonts w:ascii="Arial" w:hAnsi="Arial" w:cs="Arial"/>
          <w:b/>
          <w:bCs/>
          <w:color w:val="000000"/>
          <w:sz w:val="16"/>
          <w:szCs w:val="16"/>
        </w:rPr>
        <w:t xml:space="preserve">REGISTRAR O </w:t>
      </w:r>
      <w:r w:rsidRPr="00CB6779">
        <w:rPr>
          <w:rFonts w:ascii="Arial" w:hAnsi="Arial" w:cs="Arial"/>
          <w:b/>
          <w:bCs/>
          <w:sz w:val="16"/>
          <w:szCs w:val="16"/>
        </w:rPr>
        <w:t>PREÇ</w:t>
      </w:r>
      <w:r w:rsidR="00F17DD3" w:rsidRPr="00CB6779">
        <w:rPr>
          <w:rFonts w:ascii="Arial" w:hAnsi="Arial" w:cs="Arial"/>
          <w:b/>
          <w:bCs/>
          <w:sz w:val="16"/>
          <w:szCs w:val="16"/>
        </w:rPr>
        <w:t>O</w:t>
      </w:r>
      <w:r w:rsidR="00CB6779" w:rsidRPr="00CB6779">
        <w:rPr>
          <w:rFonts w:ascii="Arial" w:hAnsi="Arial" w:cs="Arial"/>
          <w:b/>
          <w:bCs/>
          <w:sz w:val="16"/>
          <w:szCs w:val="16"/>
        </w:rPr>
        <w:t xml:space="preserve"> </w:t>
      </w:r>
      <w:r w:rsidR="000E6113" w:rsidRPr="000E6113">
        <w:rPr>
          <w:rFonts w:ascii="Arial" w:hAnsi="Arial" w:cs="Arial"/>
          <w:bCs/>
          <w:sz w:val="16"/>
          <w:szCs w:val="16"/>
        </w:rPr>
        <w:t>para</w:t>
      </w:r>
      <w:r w:rsidR="000E6113">
        <w:rPr>
          <w:rFonts w:ascii="Arial" w:hAnsi="Arial" w:cs="Arial"/>
          <w:b/>
          <w:bCs/>
          <w:sz w:val="16"/>
          <w:szCs w:val="16"/>
        </w:rPr>
        <w:t xml:space="preserve"> </w:t>
      </w:r>
      <w:r w:rsidR="00CB6779" w:rsidRPr="00CB6779">
        <w:rPr>
          <w:rFonts w:ascii="Arial" w:hAnsi="Arial" w:cs="Arial"/>
          <w:sz w:val="16"/>
          <w:szCs w:val="16"/>
        </w:rPr>
        <w:t xml:space="preserve">futura e eventual aquisição de </w:t>
      </w:r>
      <w:r w:rsidR="00010CA3">
        <w:rPr>
          <w:rFonts w:ascii="Arial" w:hAnsi="Arial" w:cs="Arial"/>
          <w:sz w:val="16"/>
          <w:szCs w:val="16"/>
        </w:rPr>
        <w:t xml:space="preserve">material de consumo (fraldas descartáveis) para abastecimento das unidades de saúde do Estado (Hospital e Pronto Socorro João Paulo II, Hospital Regional de Extrema, Hospital Regional de Buritis, </w:t>
      </w:r>
      <w:proofErr w:type="spellStart"/>
      <w:r w:rsidR="00010CA3">
        <w:rPr>
          <w:rFonts w:ascii="Arial" w:hAnsi="Arial" w:cs="Arial"/>
          <w:sz w:val="16"/>
          <w:szCs w:val="16"/>
        </w:rPr>
        <w:t>Cemetron</w:t>
      </w:r>
      <w:proofErr w:type="spellEnd"/>
      <w:r w:rsidR="00010CA3">
        <w:rPr>
          <w:rFonts w:ascii="Arial" w:hAnsi="Arial" w:cs="Arial"/>
          <w:sz w:val="16"/>
          <w:szCs w:val="16"/>
        </w:rPr>
        <w:t>, Policlínica Osvaldo Cruz, Hospital Regional de Cacoal, Hospital de Base Dr. Ary Pinheiro, Hospital Infantil Cosme e Damião, Hospital Regional de São Francisco D' Guaporé) a pedido da Secretaria de Estado da Saúde</w:t>
      </w:r>
      <w:r w:rsidRPr="00CB6779">
        <w:rPr>
          <w:rFonts w:ascii="Arial" w:hAnsi="Arial" w:cs="Arial"/>
          <w:kern w:val="36"/>
          <w:sz w:val="16"/>
          <w:szCs w:val="16"/>
        </w:rPr>
        <w:t xml:space="preserve">, </w:t>
      </w:r>
      <w:r w:rsidRPr="00CB6779">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57352A" w:rsidRDefault="002E300A" w:rsidP="00524202">
      <w:pPr>
        <w:jc w:val="both"/>
        <w:rPr>
          <w:rFonts w:ascii="Arial" w:hAnsi="Arial" w:cs="Arial"/>
          <w:sz w:val="16"/>
          <w:szCs w:val="16"/>
        </w:rPr>
      </w:pPr>
      <w:r w:rsidRPr="004553F4">
        <w:rPr>
          <w:rFonts w:ascii="Arial" w:hAnsi="Arial" w:cs="Arial"/>
          <w:sz w:val="16"/>
          <w:szCs w:val="16"/>
        </w:rPr>
        <w:t>REGISTRAR O PREÇO</w:t>
      </w:r>
      <w:r w:rsidR="00524202" w:rsidRPr="004553F4">
        <w:rPr>
          <w:sz w:val="16"/>
          <w:szCs w:val="16"/>
        </w:rPr>
        <w:t xml:space="preserve"> </w:t>
      </w:r>
      <w:r w:rsidR="00AD2DD3" w:rsidRPr="000E6113">
        <w:rPr>
          <w:rFonts w:ascii="Arial" w:hAnsi="Arial" w:cs="Arial"/>
          <w:bCs/>
          <w:sz w:val="16"/>
          <w:szCs w:val="16"/>
        </w:rPr>
        <w:t>para</w:t>
      </w:r>
      <w:r w:rsidR="00AD2DD3">
        <w:rPr>
          <w:rFonts w:ascii="Arial" w:hAnsi="Arial" w:cs="Arial"/>
          <w:b/>
          <w:bCs/>
          <w:sz w:val="16"/>
          <w:szCs w:val="16"/>
        </w:rPr>
        <w:t xml:space="preserve"> </w:t>
      </w:r>
      <w:r w:rsidR="00AD2DD3" w:rsidRPr="00CB6779">
        <w:rPr>
          <w:rFonts w:ascii="Arial" w:hAnsi="Arial" w:cs="Arial"/>
          <w:sz w:val="16"/>
          <w:szCs w:val="16"/>
        </w:rPr>
        <w:t xml:space="preserve">futura e eventual aquisição de </w:t>
      </w:r>
      <w:r w:rsidR="00AD2DD3">
        <w:rPr>
          <w:rFonts w:ascii="Arial" w:hAnsi="Arial" w:cs="Arial"/>
          <w:sz w:val="16"/>
          <w:szCs w:val="16"/>
        </w:rPr>
        <w:t xml:space="preserve">material de consumo (fraldas descartáveis) para abastecimento das Unidades de Saúde do Estado (Hospital e Pronto Socorro João Paulo II, Hospital Regional de Extrema, Hospital Regional de Buritis, </w:t>
      </w:r>
      <w:proofErr w:type="spellStart"/>
      <w:r w:rsidR="00AD2DD3">
        <w:rPr>
          <w:rFonts w:ascii="Arial" w:hAnsi="Arial" w:cs="Arial"/>
          <w:sz w:val="16"/>
          <w:szCs w:val="16"/>
        </w:rPr>
        <w:t>Cemetron</w:t>
      </w:r>
      <w:proofErr w:type="spellEnd"/>
      <w:r w:rsidR="00AD2DD3">
        <w:rPr>
          <w:rFonts w:ascii="Arial" w:hAnsi="Arial" w:cs="Arial"/>
          <w:sz w:val="16"/>
          <w:szCs w:val="16"/>
        </w:rPr>
        <w:t>, Policlínica Osvaldo Cruz, Hospital Regional de Cacoal, Hospital de Base Dr. Ary Pinheiro, Hospital Infantil Cosme e Damião, Hospital Regional de São Francisco D' Guaporé) a pedido da Secretaria de Estado da Saúde.</w:t>
      </w:r>
    </w:p>
    <w:p w:rsidR="00AD2DD3" w:rsidRDefault="00AD2DD3" w:rsidP="00524202">
      <w:pPr>
        <w:jc w:val="both"/>
        <w:rPr>
          <w:rFonts w:ascii="Arial" w:hAnsi="Arial" w:cs="Arial"/>
          <w:sz w:val="16"/>
          <w:szCs w:val="16"/>
        </w:rPr>
      </w:pPr>
    </w:p>
    <w:p w:rsidR="00AD2DD3" w:rsidRPr="004553F4" w:rsidRDefault="00AD2DD3" w:rsidP="00524202">
      <w:pPr>
        <w:jc w:val="both"/>
        <w:rPr>
          <w:rFonts w:ascii="Arial" w:hAnsi="Arial" w:cs="Arial"/>
          <w:sz w:val="16"/>
          <w:szCs w:val="16"/>
        </w:rPr>
      </w:pPr>
    </w:p>
    <w:p w:rsidR="009D2314" w:rsidRPr="004553F4" w:rsidRDefault="004553F4" w:rsidP="004553F4">
      <w:pPr>
        <w:rPr>
          <w:rFonts w:ascii="Arial" w:hAnsi="Arial" w:cs="Arial"/>
          <w:b/>
          <w:bCs/>
          <w:sz w:val="16"/>
          <w:szCs w:val="16"/>
        </w:rPr>
      </w:pPr>
      <w:r>
        <w:rPr>
          <w:rFonts w:ascii="Arial" w:hAnsi="Arial" w:cs="Arial"/>
          <w:b/>
          <w:bCs/>
          <w:sz w:val="16"/>
          <w:szCs w:val="16"/>
        </w:rPr>
        <w:t>1.</w:t>
      </w:r>
      <w:r w:rsidR="009D2314" w:rsidRPr="004553F4">
        <w:rPr>
          <w:rFonts w:ascii="Arial" w:hAnsi="Arial" w:cs="Arial"/>
          <w:b/>
          <w:bCs/>
          <w:sz w:val="16"/>
          <w:szCs w:val="16"/>
        </w:rPr>
        <w:t>2. DA VIGÊNCIA</w:t>
      </w:r>
    </w:p>
    <w:p w:rsidR="009D2314" w:rsidRPr="004553F4"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 xml:space="preserve">4. DA ESPECIFICAÇÃO, QUANTIDADE E </w:t>
      </w:r>
      <w:proofErr w:type="gramStart"/>
      <w:r w:rsidRPr="00067B8E">
        <w:rPr>
          <w:b/>
          <w:bCs/>
          <w:sz w:val="16"/>
          <w:szCs w:val="16"/>
        </w:rPr>
        <w:t>PREÇO</w:t>
      </w:r>
      <w:proofErr w:type="gramEnd"/>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 xml:space="preserve">DO </w:t>
      </w:r>
      <w:r w:rsidR="003D2D98">
        <w:rPr>
          <w:rFonts w:ascii="Arial" w:hAnsi="Arial" w:cs="Arial"/>
          <w:b/>
          <w:bCs/>
          <w:sz w:val="16"/>
          <w:szCs w:val="16"/>
        </w:rPr>
        <w:t>PRAZO</w:t>
      </w:r>
      <w:r w:rsidRPr="00067B8E">
        <w:rPr>
          <w:rFonts w:ascii="Arial" w:hAnsi="Arial" w:cs="Arial"/>
          <w:b/>
          <w:bCs/>
          <w:sz w:val="16"/>
          <w:szCs w:val="16"/>
        </w:rPr>
        <w:t xml:space="preserve"> E LOCAL DE ENTREGA</w:t>
      </w:r>
    </w:p>
    <w:p w:rsidR="009D2314" w:rsidRPr="00B75868"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w:t>
      </w:r>
      <w:r w:rsidR="002C5AC0" w:rsidRPr="00B75868">
        <w:rPr>
          <w:sz w:val="16"/>
          <w:szCs w:val="16"/>
        </w:rPr>
        <w:t xml:space="preserve">convocatório. </w:t>
      </w:r>
      <w:r w:rsidRPr="00B75868">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B75868">
        <w:rPr>
          <w:rFonts w:ascii="Arial" w:hAnsi="Arial" w:cs="Arial"/>
          <w:sz w:val="16"/>
          <w:szCs w:val="16"/>
        </w:rPr>
        <w:t xml:space="preserve">Expedida a Nota de Empenho, o recebimento de seu objeto ficará condicionado </w:t>
      </w:r>
      <w:proofErr w:type="gramStart"/>
      <w:r w:rsidRPr="00B75868">
        <w:rPr>
          <w:rFonts w:ascii="Arial" w:hAnsi="Arial" w:cs="Arial"/>
          <w:sz w:val="16"/>
          <w:szCs w:val="16"/>
        </w:rPr>
        <w:t>a</w:t>
      </w:r>
      <w:proofErr w:type="gramEnd"/>
      <w:r w:rsidRPr="00B75868">
        <w:rPr>
          <w:rFonts w:ascii="Arial" w:hAnsi="Arial" w:cs="Arial"/>
          <w:sz w:val="16"/>
          <w:szCs w:val="16"/>
        </w:rPr>
        <w:t xml:space="preserve"> observância das normas contidas no art. 40, inciso XVI, c/c o art. 73 inciso II, “a” e “b”, da Lei 8.666/93 e alterações.</w:t>
      </w:r>
    </w:p>
    <w:p w:rsidR="00524202" w:rsidRDefault="00524202" w:rsidP="00524202">
      <w:pPr>
        <w:pStyle w:val="Corpodetexto3"/>
        <w:tabs>
          <w:tab w:val="left" w:pos="900"/>
        </w:tabs>
        <w:ind w:right="47"/>
        <w:rPr>
          <w:rFonts w:ascii="Arial" w:hAnsi="Arial" w:cs="Arial"/>
          <w:sz w:val="16"/>
          <w:szCs w:val="16"/>
        </w:rPr>
      </w:pPr>
    </w:p>
    <w:p w:rsidR="00DC7FAC" w:rsidRPr="00F17DD3" w:rsidRDefault="00DC7FAC" w:rsidP="00DC7FAC">
      <w:pPr>
        <w:pStyle w:val="Corpodetexto3"/>
        <w:tabs>
          <w:tab w:val="left" w:pos="900"/>
        </w:tabs>
        <w:ind w:right="47"/>
        <w:rPr>
          <w:rFonts w:ascii="Arial" w:hAnsi="Arial" w:cs="Arial"/>
          <w:sz w:val="16"/>
          <w:szCs w:val="16"/>
        </w:rPr>
      </w:pPr>
    </w:p>
    <w:p w:rsidR="00CB6779" w:rsidRPr="000C371F" w:rsidRDefault="00F17DD3" w:rsidP="00CB6779">
      <w:pPr>
        <w:ind w:left="567" w:hanging="567"/>
        <w:jc w:val="both"/>
        <w:rPr>
          <w:rFonts w:ascii="Arial" w:hAnsi="Arial" w:cs="Arial"/>
          <w:sz w:val="16"/>
          <w:szCs w:val="16"/>
        </w:rPr>
      </w:pPr>
      <w:r>
        <w:rPr>
          <w:rFonts w:ascii="Arial" w:hAnsi="Arial" w:cs="Arial"/>
          <w:bCs/>
          <w:sz w:val="16"/>
          <w:szCs w:val="16"/>
        </w:rPr>
        <w:t>6.3.</w:t>
      </w:r>
      <w:r w:rsidR="00524202" w:rsidRPr="00F17DD3">
        <w:rPr>
          <w:rFonts w:ascii="Arial" w:hAnsi="Arial" w:cs="Arial"/>
          <w:bCs/>
          <w:sz w:val="16"/>
          <w:szCs w:val="16"/>
        </w:rPr>
        <w:t xml:space="preserve">  </w:t>
      </w:r>
      <w:r w:rsidRPr="000C371F">
        <w:rPr>
          <w:rFonts w:ascii="Arial" w:hAnsi="Arial" w:cs="Arial"/>
          <w:b/>
          <w:bCs/>
          <w:sz w:val="16"/>
          <w:szCs w:val="16"/>
        </w:rPr>
        <w:t>PRAZO DE ENTREGA</w:t>
      </w:r>
      <w:r w:rsidR="000C371F" w:rsidRPr="000C371F">
        <w:rPr>
          <w:rFonts w:ascii="Arial" w:hAnsi="Arial" w:cs="Arial"/>
          <w:b/>
          <w:sz w:val="16"/>
          <w:szCs w:val="16"/>
        </w:rPr>
        <w:t>:</w:t>
      </w:r>
      <w:r w:rsidR="00CB6779" w:rsidRPr="000C371F">
        <w:rPr>
          <w:rFonts w:ascii="Arial" w:hAnsi="Arial" w:cs="Arial"/>
          <w:b/>
          <w:sz w:val="16"/>
          <w:szCs w:val="16"/>
        </w:rPr>
        <w:t xml:space="preserve"> </w:t>
      </w:r>
      <w:r w:rsidR="003D49FE" w:rsidRPr="003D49FE">
        <w:rPr>
          <w:rFonts w:ascii="Arial" w:hAnsi="Arial" w:cs="Arial"/>
          <w:bCs/>
          <w:sz w:val="16"/>
          <w:szCs w:val="16"/>
        </w:rPr>
        <w:t xml:space="preserve">Os materiais deverão ser entregues no prazo máximo de até 30 (trinta) dias corridos contados a partir do recebimento da Nota de Empenho (NE), as demais entregas serão parceladas </w:t>
      </w:r>
      <w:r w:rsidR="00D35323" w:rsidRPr="003D49FE">
        <w:rPr>
          <w:rFonts w:ascii="Arial" w:hAnsi="Arial" w:cs="Arial"/>
          <w:bCs/>
          <w:sz w:val="16"/>
          <w:szCs w:val="16"/>
        </w:rPr>
        <w:t>na medida em que</w:t>
      </w:r>
      <w:r w:rsidR="003D49FE" w:rsidRPr="003D49FE">
        <w:rPr>
          <w:rFonts w:ascii="Arial" w:hAnsi="Arial" w:cs="Arial"/>
          <w:bCs/>
          <w:sz w:val="16"/>
          <w:szCs w:val="16"/>
        </w:rPr>
        <w:t xml:space="preserve"> forem sendo solicitadas, as quais deverão ser entregues no prazo máximo de 10 (dez) dias</w:t>
      </w:r>
      <w:r w:rsidR="00CB6779" w:rsidRPr="000C371F">
        <w:rPr>
          <w:rFonts w:ascii="Arial" w:hAnsi="Arial" w:cs="Arial"/>
          <w:sz w:val="16"/>
          <w:szCs w:val="16"/>
        </w:rPr>
        <w:t>.</w:t>
      </w:r>
    </w:p>
    <w:p w:rsidR="00F17DD3" w:rsidRPr="000C371F" w:rsidRDefault="00F17DD3" w:rsidP="00F17DD3">
      <w:pPr>
        <w:ind w:firstLine="825"/>
        <w:jc w:val="both"/>
        <w:rPr>
          <w:rFonts w:ascii="Arial" w:hAnsi="Arial" w:cs="Arial"/>
          <w:sz w:val="16"/>
          <w:szCs w:val="16"/>
        </w:rPr>
      </w:pPr>
    </w:p>
    <w:p w:rsidR="00F17DD3" w:rsidRPr="003D49FE" w:rsidRDefault="000C371F" w:rsidP="00F17DD3">
      <w:pPr>
        <w:pStyle w:val="PargrafodaLista"/>
        <w:numPr>
          <w:ilvl w:val="1"/>
          <w:numId w:val="46"/>
        </w:numPr>
        <w:jc w:val="both"/>
        <w:rPr>
          <w:rFonts w:ascii="Arial" w:hAnsi="Arial" w:cs="Arial"/>
          <w:b/>
          <w:sz w:val="16"/>
          <w:szCs w:val="16"/>
        </w:rPr>
      </w:pPr>
      <w:r w:rsidRPr="000C371F">
        <w:rPr>
          <w:rFonts w:ascii="Arial" w:hAnsi="Arial" w:cs="Arial"/>
          <w:b/>
          <w:sz w:val="16"/>
          <w:szCs w:val="16"/>
        </w:rPr>
        <w:t>LOCAL/HORÁRIOS DE ENTREGA:</w:t>
      </w:r>
      <w:r w:rsidRPr="000C371F">
        <w:rPr>
          <w:rFonts w:ascii="Arial" w:hAnsi="Arial" w:cs="Arial"/>
          <w:sz w:val="16"/>
          <w:szCs w:val="16"/>
        </w:rPr>
        <w:t xml:space="preserve"> </w:t>
      </w:r>
      <w:r w:rsidR="003D49FE" w:rsidRPr="003D49FE">
        <w:rPr>
          <w:rFonts w:ascii="Arial" w:hAnsi="Arial" w:cs="Arial"/>
          <w:bCs/>
          <w:sz w:val="16"/>
          <w:szCs w:val="16"/>
        </w:rPr>
        <w:t xml:space="preserve">Os materiais deverão ser entregues na </w:t>
      </w:r>
      <w:r w:rsidR="00205E1B">
        <w:rPr>
          <w:rFonts w:ascii="Arial" w:hAnsi="Arial" w:cs="Arial"/>
          <w:bCs/>
          <w:sz w:val="16"/>
          <w:szCs w:val="16"/>
        </w:rPr>
        <w:t>CENTRAL DE AB</w:t>
      </w:r>
      <w:r w:rsidR="00D35323">
        <w:rPr>
          <w:rFonts w:ascii="Arial" w:hAnsi="Arial" w:cs="Arial"/>
          <w:bCs/>
          <w:sz w:val="16"/>
          <w:szCs w:val="16"/>
        </w:rPr>
        <w:t>ASTECIMENTO FARMACEUTICO CAF II</w:t>
      </w:r>
      <w:r w:rsidR="00205E1B">
        <w:rPr>
          <w:rFonts w:ascii="Arial" w:hAnsi="Arial" w:cs="Arial"/>
          <w:bCs/>
          <w:sz w:val="16"/>
          <w:szCs w:val="16"/>
        </w:rPr>
        <w:t xml:space="preserve">, na Rua Aparício de Moraes 4373, Bairro Setor Industrial, </w:t>
      </w:r>
      <w:r w:rsidR="003D49FE" w:rsidRPr="003D49FE">
        <w:rPr>
          <w:rFonts w:ascii="Arial" w:hAnsi="Arial" w:cs="Arial"/>
          <w:bCs/>
          <w:sz w:val="16"/>
          <w:szCs w:val="16"/>
        </w:rPr>
        <w:t>na cidade de Porto Velho/RO, no horári</w:t>
      </w:r>
      <w:r w:rsidR="00D35323">
        <w:rPr>
          <w:rFonts w:ascii="Arial" w:hAnsi="Arial" w:cs="Arial"/>
          <w:bCs/>
          <w:sz w:val="16"/>
          <w:szCs w:val="16"/>
        </w:rPr>
        <w:t>o de segunda a sexta das 07h30</w:t>
      </w:r>
      <w:r w:rsidR="003D49FE" w:rsidRPr="003D49FE">
        <w:rPr>
          <w:rFonts w:ascii="Arial" w:hAnsi="Arial" w:cs="Arial"/>
          <w:bCs/>
          <w:sz w:val="16"/>
          <w:szCs w:val="16"/>
        </w:rPr>
        <w:t>min às 13h30min</w:t>
      </w:r>
      <w:r w:rsidRPr="003D49FE">
        <w:rPr>
          <w:rFonts w:ascii="Arial" w:hAnsi="Arial" w:cs="Arial"/>
          <w:sz w:val="16"/>
          <w:szCs w:val="16"/>
        </w:rPr>
        <w:t>.</w:t>
      </w:r>
    </w:p>
    <w:p w:rsidR="00F17DD3" w:rsidRPr="00F17DD3" w:rsidRDefault="00F17DD3" w:rsidP="00F17DD3">
      <w:pPr>
        <w:ind w:firstLine="825"/>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 xml:space="preserve">O respectivo Órgão terá o prazo de </w:t>
      </w:r>
      <w:r w:rsidR="008A1EAC">
        <w:rPr>
          <w:rFonts w:ascii="Arial" w:hAnsi="Arial" w:cs="Arial"/>
          <w:sz w:val="16"/>
          <w:szCs w:val="16"/>
        </w:rPr>
        <w:t>10</w:t>
      </w:r>
      <w:r w:rsidRPr="00067B8E">
        <w:rPr>
          <w:rFonts w:ascii="Arial" w:hAnsi="Arial" w:cs="Arial"/>
          <w:b/>
          <w:bCs/>
          <w:sz w:val="16"/>
          <w:szCs w:val="16"/>
        </w:rPr>
        <w:t xml:space="preserve"> (</w:t>
      </w:r>
      <w:r w:rsidR="008A1EAC">
        <w:rPr>
          <w:rFonts w:ascii="Arial" w:hAnsi="Arial" w:cs="Arial"/>
          <w:b/>
          <w:bCs/>
          <w:sz w:val="16"/>
          <w:szCs w:val="16"/>
        </w:rPr>
        <w:t>dez</w:t>
      </w:r>
      <w:r w:rsidRPr="00067B8E">
        <w:rPr>
          <w:rFonts w:ascii="Arial" w:hAnsi="Arial" w:cs="Arial"/>
          <w:b/>
          <w:bCs/>
          <w:sz w:val="16"/>
          <w:szCs w:val="16"/>
        </w:rPr>
        <w:t>)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sofrer,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DAS OBRIGAÇÕES DA DETENTORA DO REGISTRO</w:t>
      </w:r>
      <w:proofErr w:type="gramStart"/>
      <w:r w:rsidRPr="00067B8E">
        <w:rPr>
          <w:i w:val="0"/>
          <w:iCs w:val="0"/>
          <w:sz w:val="16"/>
          <w:szCs w:val="16"/>
        </w:rPr>
        <w:t xml:space="preserve">   </w:t>
      </w:r>
    </w:p>
    <w:p w:rsidR="004C43D9" w:rsidRPr="004C43D9" w:rsidRDefault="004C43D9" w:rsidP="004C43D9">
      <w:proofErr w:type="gramEnd"/>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 xml:space="preserve">.6 Não haverá, </w:t>
      </w:r>
      <w:proofErr w:type="gramStart"/>
      <w:r w:rsidRPr="00067B8E">
        <w:rPr>
          <w:rFonts w:ascii="Arial" w:hAnsi="Arial" w:cs="Arial"/>
          <w:sz w:val="16"/>
          <w:szCs w:val="16"/>
        </w:rPr>
        <w:t>sob hipótese</w:t>
      </w:r>
      <w:proofErr w:type="gramEnd"/>
      <w:r w:rsidRPr="00067B8E">
        <w:rPr>
          <w:rFonts w:ascii="Arial" w:hAnsi="Arial" w:cs="Arial"/>
          <w:sz w:val="16"/>
          <w:szCs w:val="16"/>
        </w:rPr>
        <w:t xml:space="preserv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6A4CB3" w:rsidRPr="0095479C" w:rsidRDefault="003D49FE" w:rsidP="001D515A">
      <w:pPr>
        <w:rPr>
          <w:rFonts w:ascii="Arial" w:hAnsi="Arial" w:cs="Arial"/>
          <w:sz w:val="16"/>
          <w:szCs w:val="16"/>
        </w:rPr>
      </w:pPr>
      <w:r>
        <w:rPr>
          <w:rFonts w:ascii="Arial" w:hAnsi="Arial" w:cs="Arial"/>
          <w:b/>
          <w:sz w:val="16"/>
          <w:szCs w:val="16"/>
        </w:rPr>
        <w:t>SESAU</w:t>
      </w:r>
      <w:r w:rsidR="00154611">
        <w:rPr>
          <w:rFonts w:ascii="Arial" w:hAnsi="Arial" w:cs="Arial"/>
          <w:b/>
          <w:sz w:val="16"/>
          <w:szCs w:val="16"/>
        </w:rPr>
        <w:t xml:space="preserve"> –</w:t>
      </w:r>
      <w:r w:rsidR="00B14957">
        <w:rPr>
          <w:rFonts w:ascii="Arial" w:hAnsi="Arial" w:cs="Arial"/>
          <w:b/>
          <w:sz w:val="16"/>
          <w:szCs w:val="16"/>
        </w:rPr>
        <w:t xml:space="preserve"> </w:t>
      </w:r>
      <w:r w:rsidR="00B14957" w:rsidRPr="00B14957">
        <w:rPr>
          <w:rFonts w:ascii="Arial" w:hAnsi="Arial" w:cs="Arial"/>
          <w:sz w:val="16"/>
          <w:szCs w:val="16"/>
        </w:rPr>
        <w:t xml:space="preserve">Secretaria de </w:t>
      </w:r>
      <w:r>
        <w:rPr>
          <w:rFonts w:ascii="Arial" w:hAnsi="Arial" w:cs="Arial"/>
          <w:sz w:val="16"/>
          <w:szCs w:val="16"/>
        </w:rPr>
        <w:t>Estado da Saúde</w:t>
      </w:r>
    </w:p>
    <w:p w:rsidR="00462AAB" w:rsidRDefault="00462AAB" w:rsidP="001D515A">
      <w:pPr>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w:t>
      </w:r>
      <w:proofErr w:type="gramStart"/>
      <w:r w:rsidR="009D2314" w:rsidRPr="005E2FA0">
        <w:rPr>
          <w:rFonts w:ascii="Arial" w:hAnsi="Arial" w:cs="Arial"/>
          <w:color w:val="000000"/>
          <w:sz w:val="16"/>
          <w:szCs w:val="16"/>
        </w:rPr>
        <w:t>8.666/93, demais normas</w:t>
      </w:r>
      <w:proofErr w:type="gramEnd"/>
      <w:r w:rsidR="009D2314" w:rsidRPr="005E2FA0">
        <w:rPr>
          <w:rFonts w:ascii="Arial" w:hAnsi="Arial" w:cs="Arial"/>
          <w:color w:val="000000"/>
          <w:sz w:val="16"/>
          <w:szCs w:val="16"/>
        </w:rPr>
        <w:t xml:space="preserve"> complementares e disposições desta Ata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6779" w:rsidRDefault="00CB6779">
      <w:r>
        <w:separator/>
      </w:r>
    </w:p>
  </w:endnote>
  <w:endnote w:type="continuationSeparator" w:id="0">
    <w:p w:rsidR="00CB6779" w:rsidRDefault="00CB67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6779" w:rsidRDefault="00CB6779">
      <w:r>
        <w:separator/>
      </w:r>
    </w:p>
  </w:footnote>
  <w:footnote w:type="continuationSeparator" w:id="0">
    <w:p w:rsidR="00CB6779" w:rsidRDefault="00CB67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779" w:rsidRDefault="00CB677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9">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5">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6">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7">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5">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7">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9">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0">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1">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2">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5">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4"/>
  </w:num>
  <w:num w:numId="2">
    <w:abstractNumId w:val="29"/>
  </w:num>
  <w:num w:numId="3">
    <w:abstractNumId w:val="22"/>
  </w:num>
  <w:num w:numId="4">
    <w:abstractNumId w:val="26"/>
  </w:num>
  <w:num w:numId="5">
    <w:abstractNumId w:val="42"/>
  </w:num>
  <w:num w:numId="6">
    <w:abstractNumId w:val="5"/>
  </w:num>
  <w:num w:numId="7">
    <w:abstractNumId w:val="24"/>
  </w:num>
  <w:num w:numId="8">
    <w:abstractNumId w:val="17"/>
  </w:num>
  <w:num w:numId="9">
    <w:abstractNumId w:val="35"/>
  </w:num>
  <w:num w:numId="10">
    <w:abstractNumId w:val="31"/>
  </w:num>
  <w:num w:numId="11">
    <w:abstractNumId w:val="37"/>
  </w:num>
  <w:num w:numId="12">
    <w:abstractNumId w:val="13"/>
  </w:num>
  <w:num w:numId="13">
    <w:abstractNumId w:val="30"/>
  </w:num>
  <w:num w:numId="14">
    <w:abstractNumId w:val="11"/>
  </w:num>
  <w:num w:numId="15">
    <w:abstractNumId w:val="39"/>
  </w:num>
  <w:num w:numId="16">
    <w:abstractNumId w:val="45"/>
  </w:num>
  <w:num w:numId="17">
    <w:abstractNumId w:val="33"/>
  </w:num>
  <w:num w:numId="18">
    <w:abstractNumId w:val="28"/>
  </w:num>
  <w:num w:numId="19">
    <w:abstractNumId w:val="16"/>
  </w:num>
  <w:num w:numId="20">
    <w:abstractNumId w:val="4"/>
  </w:num>
  <w:num w:numId="21">
    <w:abstractNumId w:val="3"/>
  </w:num>
  <w:num w:numId="22">
    <w:abstractNumId w:val="1"/>
  </w:num>
  <w:num w:numId="23">
    <w:abstractNumId w:val="9"/>
  </w:num>
  <w:num w:numId="24">
    <w:abstractNumId w:val="6"/>
  </w:num>
  <w:num w:numId="25">
    <w:abstractNumId w:val="20"/>
  </w:num>
  <w:num w:numId="26">
    <w:abstractNumId w:val="10"/>
  </w:num>
  <w:num w:numId="27">
    <w:abstractNumId w:val="25"/>
  </w:num>
  <w:num w:numId="28">
    <w:abstractNumId w:val="41"/>
  </w:num>
  <w:num w:numId="29">
    <w:abstractNumId w:val="21"/>
  </w:num>
  <w:num w:numId="30">
    <w:abstractNumId w:val="12"/>
  </w:num>
  <w:num w:numId="31">
    <w:abstractNumId w:val="8"/>
  </w:num>
  <w:num w:numId="32">
    <w:abstractNumId w:val="0"/>
  </w:num>
  <w:num w:numId="33">
    <w:abstractNumId w:val="23"/>
  </w:num>
  <w:num w:numId="34">
    <w:abstractNumId w:val="18"/>
  </w:num>
  <w:num w:numId="35">
    <w:abstractNumId w:val="40"/>
  </w:num>
  <w:num w:numId="36">
    <w:abstractNumId w:val="14"/>
  </w:num>
  <w:num w:numId="37">
    <w:abstractNumId w:val="19"/>
  </w:num>
  <w:num w:numId="38">
    <w:abstractNumId w:val="15"/>
  </w:num>
  <w:num w:numId="39">
    <w:abstractNumId w:val="36"/>
  </w:num>
  <w:num w:numId="40">
    <w:abstractNumId w:val="2"/>
  </w:num>
  <w:num w:numId="41">
    <w:abstractNumId w:val="32"/>
  </w:num>
  <w:num w:numId="42">
    <w:abstractNumId w:val="34"/>
  </w:num>
  <w:num w:numId="43">
    <w:abstractNumId w:val="43"/>
  </w:num>
  <w:num w:numId="44">
    <w:abstractNumId w:val="38"/>
  </w:num>
  <w:num w:numId="45">
    <w:abstractNumId w:val="27"/>
  </w:num>
  <w:num w:numId="4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0CA3"/>
    <w:rsid w:val="000129D2"/>
    <w:rsid w:val="000139D3"/>
    <w:rsid w:val="000159AA"/>
    <w:rsid w:val="000233CF"/>
    <w:rsid w:val="0002491F"/>
    <w:rsid w:val="00040004"/>
    <w:rsid w:val="0004336C"/>
    <w:rsid w:val="00044C20"/>
    <w:rsid w:val="000451EE"/>
    <w:rsid w:val="00045403"/>
    <w:rsid w:val="00055A0E"/>
    <w:rsid w:val="00060DA6"/>
    <w:rsid w:val="000637BD"/>
    <w:rsid w:val="00066D61"/>
    <w:rsid w:val="00067B8E"/>
    <w:rsid w:val="00071315"/>
    <w:rsid w:val="0007170D"/>
    <w:rsid w:val="00074BB2"/>
    <w:rsid w:val="00077082"/>
    <w:rsid w:val="000840C3"/>
    <w:rsid w:val="000A160C"/>
    <w:rsid w:val="000A2283"/>
    <w:rsid w:val="000A6C06"/>
    <w:rsid w:val="000A6D1C"/>
    <w:rsid w:val="000B1908"/>
    <w:rsid w:val="000B2688"/>
    <w:rsid w:val="000B7916"/>
    <w:rsid w:val="000C0E03"/>
    <w:rsid w:val="000C371F"/>
    <w:rsid w:val="000D04E2"/>
    <w:rsid w:val="000D6832"/>
    <w:rsid w:val="000E1460"/>
    <w:rsid w:val="000E6113"/>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5132"/>
    <w:rsid w:val="001256C6"/>
    <w:rsid w:val="00136D85"/>
    <w:rsid w:val="00141A61"/>
    <w:rsid w:val="00150F0C"/>
    <w:rsid w:val="00154611"/>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4390"/>
    <w:rsid w:val="001E5672"/>
    <w:rsid w:val="001E79D3"/>
    <w:rsid w:val="001F11F9"/>
    <w:rsid w:val="001F6435"/>
    <w:rsid w:val="00201234"/>
    <w:rsid w:val="00205E1B"/>
    <w:rsid w:val="00206819"/>
    <w:rsid w:val="00213CF2"/>
    <w:rsid w:val="00220F78"/>
    <w:rsid w:val="0024014B"/>
    <w:rsid w:val="00244983"/>
    <w:rsid w:val="00256091"/>
    <w:rsid w:val="00260036"/>
    <w:rsid w:val="00263010"/>
    <w:rsid w:val="002640C0"/>
    <w:rsid w:val="00265C0C"/>
    <w:rsid w:val="0027115B"/>
    <w:rsid w:val="0028355D"/>
    <w:rsid w:val="00284428"/>
    <w:rsid w:val="00286A75"/>
    <w:rsid w:val="00294FBA"/>
    <w:rsid w:val="002A1D6C"/>
    <w:rsid w:val="002A208A"/>
    <w:rsid w:val="002A506F"/>
    <w:rsid w:val="002B37D9"/>
    <w:rsid w:val="002B5A0D"/>
    <w:rsid w:val="002B736B"/>
    <w:rsid w:val="002C0603"/>
    <w:rsid w:val="002C214A"/>
    <w:rsid w:val="002C5AC0"/>
    <w:rsid w:val="002D43DC"/>
    <w:rsid w:val="002D60E9"/>
    <w:rsid w:val="002E300A"/>
    <w:rsid w:val="002F2335"/>
    <w:rsid w:val="002F3C02"/>
    <w:rsid w:val="002F7923"/>
    <w:rsid w:val="0030086B"/>
    <w:rsid w:val="00305CB8"/>
    <w:rsid w:val="003062CA"/>
    <w:rsid w:val="00311766"/>
    <w:rsid w:val="0031248A"/>
    <w:rsid w:val="00315FEB"/>
    <w:rsid w:val="00320D64"/>
    <w:rsid w:val="0032253C"/>
    <w:rsid w:val="0033365D"/>
    <w:rsid w:val="00333AAB"/>
    <w:rsid w:val="00336E30"/>
    <w:rsid w:val="003425A5"/>
    <w:rsid w:val="00345C03"/>
    <w:rsid w:val="00353EAF"/>
    <w:rsid w:val="003540CB"/>
    <w:rsid w:val="00354314"/>
    <w:rsid w:val="003562C2"/>
    <w:rsid w:val="003645F7"/>
    <w:rsid w:val="003721B4"/>
    <w:rsid w:val="003725DB"/>
    <w:rsid w:val="003860D7"/>
    <w:rsid w:val="0039010C"/>
    <w:rsid w:val="003977B2"/>
    <w:rsid w:val="00397D1E"/>
    <w:rsid w:val="003A2E4C"/>
    <w:rsid w:val="003B4B40"/>
    <w:rsid w:val="003B4FB5"/>
    <w:rsid w:val="003B608D"/>
    <w:rsid w:val="003B68BB"/>
    <w:rsid w:val="003C7ECE"/>
    <w:rsid w:val="003D2D98"/>
    <w:rsid w:val="003D49FE"/>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3087"/>
    <w:rsid w:val="004D4485"/>
    <w:rsid w:val="004F079C"/>
    <w:rsid w:val="004F0BFA"/>
    <w:rsid w:val="004F507D"/>
    <w:rsid w:val="004F65DF"/>
    <w:rsid w:val="00500A92"/>
    <w:rsid w:val="00501316"/>
    <w:rsid w:val="00515E3C"/>
    <w:rsid w:val="00516EE5"/>
    <w:rsid w:val="00521109"/>
    <w:rsid w:val="00524202"/>
    <w:rsid w:val="00526790"/>
    <w:rsid w:val="00526D01"/>
    <w:rsid w:val="005353C3"/>
    <w:rsid w:val="00542D5C"/>
    <w:rsid w:val="00554CC0"/>
    <w:rsid w:val="00563419"/>
    <w:rsid w:val="00570245"/>
    <w:rsid w:val="00571745"/>
    <w:rsid w:val="0057352A"/>
    <w:rsid w:val="00577B89"/>
    <w:rsid w:val="00580D95"/>
    <w:rsid w:val="00592E29"/>
    <w:rsid w:val="005965DB"/>
    <w:rsid w:val="005A50AE"/>
    <w:rsid w:val="005A7B62"/>
    <w:rsid w:val="005C080E"/>
    <w:rsid w:val="005C7BAE"/>
    <w:rsid w:val="005D38AA"/>
    <w:rsid w:val="005D3977"/>
    <w:rsid w:val="005D4B7F"/>
    <w:rsid w:val="005E2FA0"/>
    <w:rsid w:val="005F1C4F"/>
    <w:rsid w:val="005F28C3"/>
    <w:rsid w:val="005F2FE4"/>
    <w:rsid w:val="005F3341"/>
    <w:rsid w:val="006024EA"/>
    <w:rsid w:val="00620EE6"/>
    <w:rsid w:val="00621F6B"/>
    <w:rsid w:val="00624815"/>
    <w:rsid w:val="00627D85"/>
    <w:rsid w:val="006320F6"/>
    <w:rsid w:val="00635335"/>
    <w:rsid w:val="00641936"/>
    <w:rsid w:val="0064512C"/>
    <w:rsid w:val="00651F1E"/>
    <w:rsid w:val="00663572"/>
    <w:rsid w:val="0066453C"/>
    <w:rsid w:val="00665863"/>
    <w:rsid w:val="0066615F"/>
    <w:rsid w:val="00677FDF"/>
    <w:rsid w:val="00680691"/>
    <w:rsid w:val="006824AE"/>
    <w:rsid w:val="0068501A"/>
    <w:rsid w:val="0068550D"/>
    <w:rsid w:val="006855E5"/>
    <w:rsid w:val="00690CC3"/>
    <w:rsid w:val="00693C19"/>
    <w:rsid w:val="006A0A97"/>
    <w:rsid w:val="006A1D17"/>
    <w:rsid w:val="006A21C2"/>
    <w:rsid w:val="006A4CB3"/>
    <w:rsid w:val="006B0BE3"/>
    <w:rsid w:val="006B12B7"/>
    <w:rsid w:val="006B1566"/>
    <w:rsid w:val="006B47C2"/>
    <w:rsid w:val="006B7B33"/>
    <w:rsid w:val="006E6225"/>
    <w:rsid w:val="006F19C3"/>
    <w:rsid w:val="00702065"/>
    <w:rsid w:val="00735DF8"/>
    <w:rsid w:val="007464BF"/>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3B6"/>
    <w:rsid w:val="007B005C"/>
    <w:rsid w:val="007C0DFA"/>
    <w:rsid w:val="007D1B11"/>
    <w:rsid w:val="007D2ED6"/>
    <w:rsid w:val="007D4C67"/>
    <w:rsid w:val="007D7BA3"/>
    <w:rsid w:val="007E2187"/>
    <w:rsid w:val="007E5F23"/>
    <w:rsid w:val="007E6BA2"/>
    <w:rsid w:val="007F109C"/>
    <w:rsid w:val="007F3CA9"/>
    <w:rsid w:val="007F5380"/>
    <w:rsid w:val="007F679C"/>
    <w:rsid w:val="00810266"/>
    <w:rsid w:val="008116AC"/>
    <w:rsid w:val="00811C3A"/>
    <w:rsid w:val="00812047"/>
    <w:rsid w:val="00817C09"/>
    <w:rsid w:val="0082072C"/>
    <w:rsid w:val="00826861"/>
    <w:rsid w:val="00835CCF"/>
    <w:rsid w:val="00842C6B"/>
    <w:rsid w:val="00843722"/>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B065C"/>
    <w:rsid w:val="008B0967"/>
    <w:rsid w:val="008B1A0D"/>
    <w:rsid w:val="008B3F7A"/>
    <w:rsid w:val="008B5062"/>
    <w:rsid w:val="008B6E3E"/>
    <w:rsid w:val="008C0043"/>
    <w:rsid w:val="008C092F"/>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3E91"/>
    <w:rsid w:val="009643A4"/>
    <w:rsid w:val="00964A5D"/>
    <w:rsid w:val="009728FB"/>
    <w:rsid w:val="00974D28"/>
    <w:rsid w:val="00977B39"/>
    <w:rsid w:val="0098097E"/>
    <w:rsid w:val="009A230C"/>
    <w:rsid w:val="009A3C8C"/>
    <w:rsid w:val="009A467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5236"/>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5CD4"/>
    <w:rsid w:val="00AB70A8"/>
    <w:rsid w:val="00AC04A8"/>
    <w:rsid w:val="00AC50A6"/>
    <w:rsid w:val="00AC50A9"/>
    <w:rsid w:val="00AD0282"/>
    <w:rsid w:val="00AD2DD3"/>
    <w:rsid w:val="00AD47CE"/>
    <w:rsid w:val="00AE2687"/>
    <w:rsid w:val="00B02029"/>
    <w:rsid w:val="00B0277B"/>
    <w:rsid w:val="00B119ED"/>
    <w:rsid w:val="00B12FCC"/>
    <w:rsid w:val="00B13728"/>
    <w:rsid w:val="00B13977"/>
    <w:rsid w:val="00B14957"/>
    <w:rsid w:val="00B16E0A"/>
    <w:rsid w:val="00B26796"/>
    <w:rsid w:val="00B2706E"/>
    <w:rsid w:val="00B3555D"/>
    <w:rsid w:val="00B4108C"/>
    <w:rsid w:val="00B42F48"/>
    <w:rsid w:val="00B43A4B"/>
    <w:rsid w:val="00B45EB1"/>
    <w:rsid w:val="00B475CD"/>
    <w:rsid w:val="00B47622"/>
    <w:rsid w:val="00B52C25"/>
    <w:rsid w:val="00B62C75"/>
    <w:rsid w:val="00B70DE3"/>
    <w:rsid w:val="00B72122"/>
    <w:rsid w:val="00B72F13"/>
    <w:rsid w:val="00B73679"/>
    <w:rsid w:val="00B75868"/>
    <w:rsid w:val="00B80113"/>
    <w:rsid w:val="00B845F6"/>
    <w:rsid w:val="00B8662B"/>
    <w:rsid w:val="00B86F85"/>
    <w:rsid w:val="00B87600"/>
    <w:rsid w:val="00BA19C0"/>
    <w:rsid w:val="00BA4420"/>
    <w:rsid w:val="00BA6ABA"/>
    <w:rsid w:val="00BA7105"/>
    <w:rsid w:val="00BA7481"/>
    <w:rsid w:val="00BB4935"/>
    <w:rsid w:val="00BC2B5A"/>
    <w:rsid w:val="00BC43A0"/>
    <w:rsid w:val="00BC78FB"/>
    <w:rsid w:val="00BD144B"/>
    <w:rsid w:val="00BD2223"/>
    <w:rsid w:val="00BD59B6"/>
    <w:rsid w:val="00BE2C48"/>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B6779"/>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1582B"/>
    <w:rsid w:val="00D23307"/>
    <w:rsid w:val="00D24C5C"/>
    <w:rsid w:val="00D30439"/>
    <w:rsid w:val="00D31430"/>
    <w:rsid w:val="00D35323"/>
    <w:rsid w:val="00D362AE"/>
    <w:rsid w:val="00D41CB0"/>
    <w:rsid w:val="00D5545F"/>
    <w:rsid w:val="00D63A4B"/>
    <w:rsid w:val="00D678C8"/>
    <w:rsid w:val="00D7089B"/>
    <w:rsid w:val="00D74634"/>
    <w:rsid w:val="00D75B36"/>
    <w:rsid w:val="00D77206"/>
    <w:rsid w:val="00D93EB7"/>
    <w:rsid w:val="00DA1255"/>
    <w:rsid w:val="00DA2BE8"/>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E0140E"/>
    <w:rsid w:val="00E02332"/>
    <w:rsid w:val="00E10790"/>
    <w:rsid w:val="00E23C85"/>
    <w:rsid w:val="00E25115"/>
    <w:rsid w:val="00E40F89"/>
    <w:rsid w:val="00E4549A"/>
    <w:rsid w:val="00E464A7"/>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31D4"/>
    <w:rsid w:val="00EF4B37"/>
    <w:rsid w:val="00F163E9"/>
    <w:rsid w:val="00F165A9"/>
    <w:rsid w:val="00F17DD3"/>
    <w:rsid w:val="00F21703"/>
    <w:rsid w:val="00F31CC9"/>
    <w:rsid w:val="00F3201D"/>
    <w:rsid w:val="00F4077F"/>
    <w:rsid w:val="00F4172E"/>
    <w:rsid w:val="00F42FC7"/>
    <w:rsid w:val="00F43C1B"/>
    <w:rsid w:val="00F44139"/>
    <w:rsid w:val="00F52716"/>
    <w:rsid w:val="00F620F2"/>
    <w:rsid w:val="00F67134"/>
    <w:rsid w:val="00F82523"/>
    <w:rsid w:val="00F83286"/>
    <w:rsid w:val="00F83D0F"/>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3739"/>
    <w:rsid w:val="00FE5019"/>
    <w:rsid w:val="00FF09AD"/>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2649</Words>
  <Characters>15122</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suelen torres da silva</cp:lastModifiedBy>
  <cp:revision>7</cp:revision>
  <cp:lastPrinted>2013-10-11T14:12:00Z</cp:lastPrinted>
  <dcterms:created xsi:type="dcterms:W3CDTF">2013-10-11T12:10:00Z</dcterms:created>
  <dcterms:modified xsi:type="dcterms:W3CDTF">2013-10-11T14:12:00Z</dcterms:modified>
</cp:coreProperties>
</file>